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    Miss G.R Mabuza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    P.O.Box 2448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    Manzini </w:t>
      </w:r>
    </w:p>
    <w:p>
      <w:pPr>
        <w:spacing w:lineRule="auto" w:line="259"/>
        <w:rPr>
          <w:sz w:val="24"/>
          <w:szCs w:val="24"/>
          <w:shd w:val="clear" w:color="000000" w:fill="auto"/>
        </w:rPr>
      </w:pP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sz w:val="24"/>
          <w:szCs w:val="24"/>
          <w:shd w:val="clear" w:color="000000" w:fill="auto"/>
        </w:rPr>
        <w:t xml:space="preserve">                                                      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13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July 2023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World Vision ESwatini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P. O. Box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>2870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>Mbabane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H100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 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Dear Sir/Madam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u w:val="single"/>
          <w:shd w:val="clear" w:color="000000" w:fill="auto"/>
          <w:rFonts w:ascii="NanumGothic" w:eastAsia="NanumGothic" w:hAnsi="NanumGothic" w:cs="NanumGothic"/>
        </w:rPr>
        <w:t xml:space="preserve">RE: Application for </w:t>
      </w:r>
      <w:r>
        <w:rPr>
          <w:color w:val="auto"/>
          <w:sz w:val="24"/>
          <w:szCs w:val="24"/>
          <w:u w:val="single"/>
          <w:shd w:val="clear" w:color="000000" w:fill="auto"/>
          <w:rFonts w:ascii="NanumGothic" w:eastAsia="NanumGothic" w:hAnsi="NanumGothic" w:cs="NanumGothic"/>
        </w:rPr>
        <w:t xml:space="preserve">OVC Linkages Project Officer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>I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t was with great interest that I read your 2023 job advertisement from The Times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of ESwatini Newspaper.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kindly apply for the above mentioned position in your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highly reputable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Organization. 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I am currently a contract teacher who holds a Degree in Bachelor of Arts in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Humanities and a Post Graduate Certificate in Education with a work experience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of 7 years. I am a young self-driven professional with a proven success rate who is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also fluent in both SiSwati and English. I am not only creative but I am also a fast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learner, dependable person who is ready to share her skills with your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>Organization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>.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Your response to this regard will be highly appreciated. Below, I have also </w:t>
      </w: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attached my curriculum vitae together with my certificates.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Yours Sincerely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>M.G.R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Mabuza Gcinile</w:t>
      </w:r>
    </w:p>
    <w:p>
      <w:pPr>
        <w:jc w:val="both"/>
        <w:spacing w:lineRule="auto" w:line="259" w:after="160"/>
        <w:rPr>
          <w:b w:val="1"/>
          <w:color w:val="auto"/>
          <w:sz w:val="28"/>
          <w:szCs w:val="28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8"/>
          <w:szCs w:val="28"/>
          <w:u w:val="single"/>
          <w:shd w:val="clear" w:color="000000" w:fill="auto"/>
          <w:rFonts w:ascii="NanumGothic" w:eastAsia="NanumGothic" w:hAnsi="NanumGothic" w:cs="NanumGothic"/>
        </w:rPr>
        <w:t xml:space="preserve">Curriculum vitae</w:t>
      </w:r>
    </w:p>
    <w:p>
      <w:pPr>
        <w:jc w:val="both"/>
        <w:spacing w:lineRule="auto" w:line="259" w:after="160"/>
        <w:rPr>
          <w:b w:val="1"/>
          <w:color w:val="auto"/>
          <w:sz w:val="28"/>
          <w:szCs w:val="28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8"/>
          <w:szCs w:val="28"/>
          <w:u w:val="single"/>
          <w:shd w:val="clear" w:color="000000" w:fill="auto"/>
          <w:rFonts w:ascii="NanumGothic" w:eastAsia="NanumGothic" w:hAnsi="NanumGothic" w:cs="NanumGothic"/>
        </w:rPr>
        <w:t xml:space="preserve">WORK EXPERIENCE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Londunduma High School 2021 up-to-date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>Responsibilities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​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Currently working as teacher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Class teacher 2021-2022,Form 5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Currently a Secretary of the Social Committee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Teach Siswati Form 1, Form 2 and Form 5, History Form 1 and Form 2, Career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Guidance Teacher Form 4. </w:t>
      </w:r>
    </w:p>
    <w:p>
      <w:pPr>
        <w:numPr>
          <w:numId w:val="2"/>
          <w:ilvl w:val="0"/>
        </w:numPr>
        <w:jc w:val="both"/>
        <w:spacing w:lineRule="auto" w:line="259" w:after="160"/>
        <w:ind w:left="800" w:hanging="40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Form 3 and Form 5 Final Examination Facilitator 2020-2022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Study and research to keep abreast of new knowledge and instructional techniques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Assessment of student’s work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Record-keeping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Lesson planning and preparation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Supervision of students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Evelyn Baring High School February 2017-April 2017</w:t>
      </w:r>
    </w:p>
    <w:p>
      <w:pPr>
        <w:jc w:val="both"/>
        <w:spacing w:lineRule="auto" w:line="259" w:after="160"/>
        <w:rPr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>Responsibilities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 student teacher in Form 1, Form 2 Siswati and Form 4 History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Ezindwendweni High School July 2017-December 2018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Responsibilities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 Siswati teacher Form 1, Form 2, Form 3 and Form 4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 school’s meeting minutes secretary (2017-2018)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Instruct students about the usage of learning materials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Keep track of the performance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Give appropriate feedback on the work assigned to students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Develop lesson plans and take adequate measures to facilitate active learning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experience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Assign different assignments, class work, home work, and tests to students and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provide grades accordingly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Maintain accurate records of the students’ progress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Keep abreast with relevant technologies to support the instructing process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Ensure maintenance of proper discipline within the institute premises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Identify the progress of individual students and guide them if they fail to perform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satisfactory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Manage the classroom behaviour of students and make certain that they adhere to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the rules and policies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Give appropriate feedback on the work assigned to students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Arrange classrooms accordingly for various classroom activities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>2017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Joined Young Life Swaziland team as a Youth Mentor while doing my Post Graduate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in Education.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Worked with SYP (Safe Guarding Young People) on Phase Two Steering Committee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for the Safe Guarding Young People’s Program in Southern Africa March 7,2017 and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was chosen as Swaziland’s SYP Youth Representative amongst 8 SADC countries on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which I was later applauded for a well written report.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2016 (June-August)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 relief teacher at Moyeni High School,History Form 1 and 2, Siswati Form 4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>2011-2012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Youth Mentor under Anglican Youth Council at Thokoza ,Mbabane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 member of the fundraising team under The Uniswa Foundation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PERSONAL DETAILS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Date of birth              12 July 1992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Gender                   Female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Language spoken        SiSwati and English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Nationality               Liswati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Resident Address.        Mbabane,Tonkwane Panorama Estate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Marital status.           Married (1 child)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Driver’s license.          Light duty (2011)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Contacts.                79162875/78688431/76362995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Email.                   gcin12mabuza@gmail.com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HOBBIES AND INTERESTS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Arts:  Music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Exercising and Healthcare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 Skills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Good communication skills, flexible, confident, open minded, self driven, fast learner,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problem solver, trustworthy and able to work under pressure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A team player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Computer Literacy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Microsoft word l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Microsoft excel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PowerPoint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Objective: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To eventually obtain a challenging position and effectively make use of available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resources for the betterment of the company.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EDUCATIONAL BACKGROUND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University of Swaziland: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Bachelor of Arts in Humanities August 2012- May 2016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Post Graduate in Education 2016-2017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 xml:space="preserve"> School Attended: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• St Michaels High School -SGCSE 2010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 </w:t>
      </w:r>
      <w:r>
        <w:rPr>
          <w:b w:val="1"/>
          <w:color w:val="auto"/>
          <w:sz w:val="22"/>
          <w:szCs w:val="22"/>
          <w:u w:val="single"/>
          <w:shd w:val="clear" w:color="000000" w:fill="auto"/>
          <w:rFonts w:ascii="NanumGothic" w:eastAsia="NanumGothic" w:hAnsi="NanumGothic" w:cs="NanumGothic"/>
        </w:rPr>
        <w:t>REFERENCES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Mr. Bongisipho Vilakazi             Head teacher at Bigbend High School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  Contact: 76867524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Dr Bongani Dlamini.                  UNFPA (SYP Programme Director)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  Contact: 76176844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Mrs Futhi Dlamini-Ngcobo.      Head Teacher at Londunduma High School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  Contact: +268 7621 1390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Mrs TS Dlamini.                        Head of department at Londunduma High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>School</w:t>
      </w:r>
    </w:p>
    <w:p>
      <w:pPr>
        <w:jc w:val="both"/>
        <w:spacing w:lineRule="auto" w:line="259" w:after="160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Contact:+268 7614 7704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Miss P Xaba                                   Head of Department at Londunduma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High school.                                              Contact: +268 7641 2728</w:t>
      </w: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4"/>
          <w:szCs w:val="24"/>
          <w:shd w:val="clear" w:color="000000" w:fill="auto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                                            </w:t>
      </w:r>
      <w:r>
        <w:rPr>
          <w:shd w:val="clear" w:color="000000" w:fill="auto"/>
        </w:rPr>
        <w:t xml:space="preserve">                                                          </w:t>
      </w:r>
      <w:r>
        <w:rPr>
          <w:color w:val="auto"/>
          <w:sz w:val="22"/>
          <w:szCs w:val="22"/>
          <w:shd w:val="clear" w:color="000000" w:fill="auto"/>
          <w:rFonts w:ascii="NanumGothic" w:eastAsia="NanumGothic" w:hAnsi="NanumGothic" w:cs="NanumGothic"/>
        </w:rPr>
        <w:t xml:space="preserve">                                                                                           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3FC0E47A"/>
    <w:lvl w:ilvl="0">
      <w:lvlJc w:val="left"/>
      <w:numFmt w:val="bullet"/>
      <w:start w:val="1"/>
      <w:suff w:val="tab"/>
      <w:pPr>
        <w:ind w:left="8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</w:abstractNum>
  <w:abstractNum w:abstractNumId="1">
    <w:multiLevelType w:val="hybridMultilevel"/>
    <w:nsid w:val="2F000001"/>
    <w:tmpl w:val="36D83736"/>
    <w:lvl w:ilvl="0">
      <w:lvlJc w:val="left"/>
      <w:numFmt w:val="bullet"/>
      <w:start w:val="1"/>
      <w:suff w:val="tab"/>
      <w:pPr>
        <w:ind w:left="8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</w:abstractNum>
  <w:abstractNum w:abstractNumId="2">
    <w:multiLevelType w:val="hybridMultilevel"/>
    <w:nsid w:val="2F000002"/>
    <w:tmpl w:val="5310C674"/>
    <w:lvl w:ilvl="0">
      <w:lvlJc w:val="left"/>
      <w:numFmt w:val="bullet"/>
      <w:start w:val="1"/>
      <w:suff w:val="tab"/>
      <w:pPr>
        <w:ind w:left="8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000000" w:fill="auto"/>
        <w:rFonts w:ascii="NanumGothic" w:eastAsia="NanumGothic" w:hAnsi="NanumGothic" w:cs="NanumGothic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000000" w:fill="auto"/>
        <w:rFonts w:ascii="NanumGothic" w:eastAsia="NanumGothic" w:hAnsi="NanumGothic" w:cs="NanumGothic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000000" w:fill="auto"/>
        <w:rFonts w:ascii="NanumGothic" w:eastAsia="NanumGothic" w:hAnsi="NanumGothic" w:cs="NanumGothic"/>
      </w:rPr>
      <w:lvlText w:val="u"/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 w:color="000000" w:fill="auto"/>
      </w:rPr>
    </w:rPrDefault>
  </w:docDefaults>
  <w:style w:default="1" w:styleId="PO2" w:type="character">
    <w:name w:val="Default Paragraph Font"/>
    <w:qFormat/>
    <w:uiPriority w:val="1"/>
    <w:semiHidden/>
    <w:unhideWhenUsed/>
    <w:rPr>
      <w:color w:val="auto"/>
      <w:sz w:val="22"/>
      <w:szCs w:val="22"/>
      <w:shd w:val="clear" w:color="000000" w:fill="auto"/>
    </w:rPr>
  </w:style>
  <w:style w:default="1" w:styleId="PO3" w:type="table">
    <w:name w:val="Normal Table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6</Pages>
  <Paragraphs>0</Paragraphs>
  <Words>159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Gcinile Mabuza</dc:creator>
  <cp:lastModifiedBy>Gcinile Mabuza</cp:lastModifiedBy>
</cp:coreProperties>
</file>