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889"/>
        <w:gridCol w:w="6739"/>
      </w:tblGrid>
      <w:tr w:rsidR="00A179FF" w:rsidRPr="00C440D3" w14:paraId="75CE42D0" w14:textId="77777777" w:rsidTr="00006232">
        <w:trPr>
          <w:trHeight w:val="70"/>
        </w:trPr>
        <w:tc>
          <w:tcPr>
            <w:tcW w:w="9854" w:type="dxa"/>
            <w:gridSpan w:val="2"/>
            <w:shd w:val="clear" w:color="auto" w:fill="BFBFBF" w:themeFill="background1" w:themeFillShade="BF"/>
            <w:vAlign w:val="center"/>
          </w:tcPr>
          <w:p w14:paraId="3AC6C05B" w14:textId="77777777" w:rsidR="00A179FF" w:rsidRPr="009537C4" w:rsidRDefault="00A179FF" w:rsidP="00006232">
            <w:pPr>
              <w:rPr>
                <w:rFonts w:asciiTheme="minorHAnsi" w:hAnsiTheme="minorHAnsi" w:cstheme="minorHAnsi"/>
                <w:b/>
                <w:sz w:val="20"/>
                <w:szCs w:val="20"/>
                <w:lang w:val="en-US"/>
              </w:rPr>
            </w:pPr>
            <w:bookmarkStart w:id="0" w:name="_Hlk52800228"/>
            <w:bookmarkStart w:id="1" w:name="_Hlk52802866"/>
            <w:r w:rsidRPr="009537C4">
              <w:rPr>
                <w:rFonts w:asciiTheme="minorHAnsi" w:hAnsiTheme="minorHAnsi" w:cstheme="minorHAnsi"/>
                <w:b/>
                <w:sz w:val="20"/>
                <w:szCs w:val="20"/>
                <w:lang w:val="en-US"/>
              </w:rPr>
              <w:t>Case details</w:t>
            </w:r>
            <w:r>
              <w:rPr>
                <w:rFonts w:asciiTheme="minorHAnsi" w:hAnsiTheme="minorHAnsi" w:cstheme="minorHAnsi"/>
                <w:b/>
                <w:sz w:val="20"/>
                <w:szCs w:val="20"/>
                <w:lang w:val="en-US"/>
              </w:rPr>
              <w:t xml:space="preserve">: </w:t>
            </w:r>
            <w:r w:rsidRPr="009537C4">
              <w:rPr>
                <w:rFonts w:asciiTheme="minorHAnsi" w:hAnsiTheme="minorHAnsi" w:cstheme="minorHAnsi"/>
                <w:i/>
                <w:color w:val="00B050"/>
                <w:sz w:val="20"/>
                <w:szCs w:val="20"/>
                <w:lang w:val="en-US"/>
              </w:rPr>
              <w:t>To be filled in by Baltic Control:</w:t>
            </w:r>
          </w:p>
        </w:tc>
      </w:tr>
      <w:bookmarkEnd w:id="0"/>
      <w:tr w:rsidR="00A179FF" w:rsidRPr="009537C4" w14:paraId="40E9BBFB" w14:textId="77777777" w:rsidTr="00006232">
        <w:trPr>
          <w:trHeight w:val="510"/>
        </w:trPr>
        <w:tc>
          <w:tcPr>
            <w:tcW w:w="2943" w:type="dxa"/>
            <w:vAlign w:val="center"/>
          </w:tcPr>
          <w:p w14:paraId="04E62B04" w14:textId="77777777" w:rsidR="00A179FF" w:rsidRPr="009537C4" w:rsidRDefault="00A179FF" w:rsidP="00006232">
            <w:pPr>
              <w:jc w:val="center"/>
              <w:rPr>
                <w:rFonts w:asciiTheme="minorHAnsi" w:hAnsiTheme="minorHAnsi" w:cstheme="minorHAnsi"/>
                <w:b/>
                <w:sz w:val="20"/>
                <w:szCs w:val="20"/>
                <w:lang w:val="en-US"/>
              </w:rPr>
            </w:pPr>
            <w:r w:rsidRPr="009537C4">
              <w:rPr>
                <w:rFonts w:asciiTheme="minorHAnsi" w:hAnsiTheme="minorHAnsi" w:cstheme="minorHAnsi"/>
                <w:b/>
                <w:sz w:val="20"/>
                <w:szCs w:val="20"/>
                <w:lang w:val="en-US"/>
              </w:rPr>
              <w:t>Client</w:t>
            </w:r>
          </w:p>
        </w:tc>
        <w:tc>
          <w:tcPr>
            <w:tcW w:w="6911" w:type="dxa"/>
            <w:vAlign w:val="center"/>
          </w:tcPr>
          <w:p w14:paraId="0D0CD8E7" w14:textId="2991A445" w:rsidR="00A179FF" w:rsidRPr="009537C4" w:rsidRDefault="00A179FF" w:rsidP="00006232">
            <w:pPr>
              <w:rPr>
                <w:rFonts w:asciiTheme="minorHAnsi" w:hAnsiTheme="minorHAnsi" w:cstheme="minorHAnsi"/>
                <w:sz w:val="20"/>
                <w:szCs w:val="20"/>
                <w:lang w:val="en-US"/>
              </w:rPr>
            </w:pPr>
            <w:r w:rsidRPr="009537C4">
              <w:rPr>
                <w:rFonts w:asciiTheme="minorHAnsi" w:hAnsiTheme="minorHAnsi" w:cstheme="minorHAnsi"/>
                <w:sz w:val="20"/>
                <w:szCs w:val="20"/>
                <w:lang w:val="en-US"/>
              </w:rPr>
              <w:t>FAO</w:t>
            </w:r>
            <w:r w:rsidR="006B5256">
              <w:rPr>
                <w:rFonts w:asciiTheme="minorHAnsi" w:hAnsiTheme="minorHAnsi" w:cstheme="minorHAnsi"/>
                <w:sz w:val="20"/>
                <w:szCs w:val="20"/>
                <w:lang w:val="en-US"/>
              </w:rPr>
              <w:t xml:space="preserve"> Afghanistan</w:t>
            </w:r>
          </w:p>
        </w:tc>
      </w:tr>
      <w:tr w:rsidR="00A179FF" w:rsidRPr="009537C4" w14:paraId="2BF7FE47" w14:textId="77777777" w:rsidTr="00006232">
        <w:trPr>
          <w:trHeight w:val="510"/>
        </w:trPr>
        <w:tc>
          <w:tcPr>
            <w:tcW w:w="2943" w:type="dxa"/>
            <w:vAlign w:val="center"/>
          </w:tcPr>
          <w:p w14:paraId="61DD7083" w14:textId="77777777" w:rsidR="00A179FF" w:rsidRPr="009537C4" w:rsidRDefault="00A179FF" w:rsidP="00006232">
            <w:pPr>
              <w:jc w:val="center"/>
              <w:rPr>
                <w:rFonts w:asciiTheme="minorHAnsi" w:hAnsiTheme="minorHAnsi" w:cstheme="minorHAnsi"/>
                <w:b/>
                <w:sz w:val="20"/>
                <w:szCs w:val="20"/>
                <w:lang w:val="en-US"/>
              </w:rPr>
            </w:pPr>
            <w:r w:rsidRPr="009537C4">
              <w:rPr>
                <w:rFonts w:asciiTheme="minorHAnsi" w:hAnsiTheme="minorHAnsi" w:cstheme="minorHAnsi"/>
                <w:b/>
                <w:sz w:val="20"/>
                <w:szCs w:val="20"/>
                <w:lang w:val="en-US"/>
              </w:rPr>
              <w:t>PO no</w:t>
            </w:r>
          </w:p>
        </w:tc>
        <w:tc>
          <w:tcPr>
            <w:tcW w:w="6911" w:type="dxa"/>
            <w:vAlign w:val="center"/>
          </w:tcPr>
          <w:p w14:paraId="073233C0" w14:textId="3E9C3A78" w:rsidR="00A179FF" w:rsidRPr="009537C4" w:rsidRDefault="006B5256" w:rsidP="00006232">
            <w:pPr>
              <w:rPr>
                <w:rFonts w:asciiTheme="minorHAnsi" w:hAnsiTheme="minorHAnsi" w:cstheme="minorHAnsi"/>
                <w:sz w:val="20"/>
                <w:szCs w:val="20"/>
                <w:lang w:val="en-US"/>
              </w:rPr>
            </w:pPr>
            <w:r>
              <w:rPr>
                <w:rFonts w:asciiTheme="minorHAnsi" w:hAnsiTheme="minorHAnsi" w:cstheme="minorHAnsi"/>
                <w:sz w:val="20"/>
                <w:szCs w:val="20"/>
                <w:lang w:val="en-US"/>
              </w:rPr>
              <w:t>8107</w:t>
            </w:r>
            <w:r w:rsidR="007000C9">
              <w:rPr>
                <w:rFonts w:asciiTheme="minorHAnsi" w:hAnsiTheme="minorHAnsi" w:cstheme="minorHAnsi"/>
                <w:sz w:val="20"/>
                <w:szCs w:val="20"/>
                <w:lang w:val="en-US"/>
              </w:rPr>
              <w:t>9</w:t>
            </w:r>
            <w:r w:rsidR="00C440D3">
              <w:rPr>
                <w:rFonts w:asciiTheme="minorHAnsi" w:hAnsiTheme="minorHAnsi" w:cstheme="minorHAnsi"/>
                <w:sz w:val="20"/>
                <w:szCs w:val="20"/>
                <w:lang w:val="en-US"/>
              </w:rPr>
              <w:t>75</w:t>
            </w:r>
          </w:p>
        </w:tc>
      </w:tr>
      <w:tr w:rsidR="00A179FF" w:rsidRPr="009537C4" w14:paraId="04406777" w14:textId="77777777" w:rsidTr="00006232">
        <w:trPr>
          <w:trHeight w:val="510"/>
        </w:trPr>
        <w:tc>
          <w:tcPr>
            <w:tcW w:w="2943" w:type="dxa"/>
            <w:vAlign w:val="center"/>
          </w:tcPr>
          <w:p w14:paraId="63E2C61A" w14:textId="77777777" w:rsidR="00A179FF" w:rsidRPr="009537C4" w:rsidRDefault="00A179FF" w:rsidP="00006232">
            <w:pPr>
              <w:jc w:val="center"/>
              <w:rPr>
                <w:rFonts w:asciiTheme="minorHAnsi" w:hAnsiTheme="minorHAnsi" w:cstheme="minorHAnsi"/>
                <w:b/>
                <w:sz w:val="20"/>
                <w:szCs w:val="20"/>
                <w:lang w:val="en-US"/>
              </w:rPr>
            </w:pPr>
            <w:r w:rsidRPr="009537C4">
              <w:rPr>
                <w:rFonts w:asciiTheme="minorHAnsi" w:hAnsiTheme="minorHAnsi" w:cstheme="minorHAnsi"/>
                <w:b/>
                <w:sz w:val="20"/>
                <w:szCs w:val="20"/>
                <w:lang w:val="en-US"/>
              </w:rPr>
              <w:t>Consignment</w:t>
            </w:r>
          </w:p>
        </w:tc>
        <w:tc>
          <w:tcPr>
            <w:tcW w:w="6911" w:type="dxa"/>
            <w:vAlign w:val="center"/>
          </w:tcPr>
          <w:p w14:paraId="0DD6CB42" w14:textId="25CA1C1B" w:rsidR="00A179FF" w:rsidRPr="009537C4" w:rsidRDefault="006B5256" w:rsidP="00006232">
            <w:pPr>
              <w:rPr>
                <w:rFonts w:asciiTheme="minorHAnsi" w:hAnsiTheme="minorHAnsi" w:cstheme="minorHAnsi"/>
                <w:sz w:val="20"/>
                <w:szCs w:val="20"/>
                <w:lang w:val="en-US"/>
              </w:rPr>
            </w:pPr>
            <w:r>
              <w:rPr>
                <w:rFonts w:asciiTheme="minorHAnsi" w:hAnsiTheme="minorHAnsi" w:cstheme="minorHAnsi"/>
                <w:sz w:val="20"/>
                <w:szCs w:val="20"/>
                <w:lang w:val="en-US"/>
              </w:rPr>
              <w:t>Wheat seeds</w:t>
            </w:r>
          </w:p>
        </w:tc>
      </w:tr>
      <w:tr w:rsidR="00A179FF" w:rsidRPr="009537C4" w14:paraId="67775CEA" w14:textId="77777777" w:rsidTr="00006232">
        <w:tc>
          <w:tcPr>
            <w:tcW w:w="2943" w:type="dxa"/>
            <w:vAlign w:val="center"/>
          </w:tcPr>
          <w:p w14:paraId="35CDF475" w14:textId="77777777" w:rsidR="00A179FF" w:rsidRPr="009537C4" w:rsidRDefault="00A179FF" w:rsidP="00006232">
            <w:pPr>
              <w:jc w:val="center"/>
              <w:rPr>
                <w:rFonts w:asciiTheme="minorHAnsi" w:hAnsiTheme="minorHAnsi" w:cstheme="minorHAnsi"/>
                <w:b/>
                <w:sz w:val="20"/>
                <w:szCs w:val="20"/>
                <w:lang w:val="en-US"/>
              </w:rPr>
            </w:pPr>
            <w:r w:rsidRPr="009537C4">
              <w:rPr>
                <w:rFonts w:asciiTheme="minorHAnsi" w:hAnsiTheme="minorHAnsi" w:cstheme="minorHAnsi"/>
                <w:b/>
                <w:sz w:val="20"/>
                <w:szCs w:val="20"/>
                <w:lang w:val="en-US"/>
              </w:rPr>
              <w:t>Scope of work</w:t>
            </w:r>
          </w:p>
          <w:p w14:paraId="3927F722" w14:textId="77777777" w:rsidR="00A179FF" w:rsidRPr="009537C4" w:rsidRDefault="00A179FF" w:rsidP="00006232">
            <w:pPr>
              <w:jc w:val="center"/>
              <w:rPr>
                <w:rFonts w:asciiTheme="minorHAnsi" w:hAnsiTheme="minorHAnsi" w:cstheme="minorHAnsi"/>
                <w:b/>
                <w:sz w:val="20"/>
                <w:szCs w:val="20"/>
                <w:lang w:val="en-US"/>
              </w:rPr>
            </w:pPr>
            <w:r w:rsidRPr="009537C4">
              <w:rPr>
                <w:rFonts w:asciiTheme="minorHAnsi" w:hAnsiTheme="minorHAnsi" w:cstheme="minorHAnsi"/>
                <w:i/>
                <w:color w:val="00B050"/>
                <w:sz w:val="20"/>
                <w:szCs w:val="20"/>
                <w:lang w:val="en-US"/>
              </w:rPr>
              <w:t>(to be modified by Project Coordinator for each and every order</w:t>
            </w:r>
            <w:r w:rsidRPr="009537C4">
              <w:rPr>
                <w:rFonts w:asciiTheme="minorHAnsi" w:hAnsiTheme="minorHAnsi" w:cstheme="minorHAnsi"/>
                <w:color w:val="00B050"/>
                <w:sz w:val="20"/>
                <w:szCs w:val="20"/>
                <w:lang w:val="en-US"/>
              </w:rPr>
              <w:t>)</w:t>
            </w:r>
          </w:p>
        </w:tc>
        <w:tc>
          <w:tcPr>
            <w:tcW w:w="6911" w:type="dxa"/>
            <w:vAlign w:val="center"/>
          </w:tcPr>
          <w:p w14:paraId="4D40A9E5" w14:textId="77777777" w:rsidR="00A179FF" w:rsidRPr="009537C4" w:rsidRDefault="00A179FF" w:rsidP="00006232">
            <w:pPr>
              <w:numPr>
                <w:ilvl w:val="0"/>
                <w:numId w:val="5"/>
              </w:numPr>
              <w:tabs>
                <w:tab w:val="left" w:pos="1985"/>
                <w:tab w:val="left" w:pos="2517"/>
                <w:tab w:val="left" w:pos="3261"/>
                <w:tab w:val="left" w:pos="5103"/>
                <w:tab w:val="left" w:pos="5529"/>
              </w:tabs>
              <w:ind w:left="601" w:hanging="283"/>
              <w:rPr>
                <w:rFonts w:asciiTheme="minorHAnsi" w:hAnsiTheme="minorHAnsi" w:cstheme="minorHAnsi"/>
                <w:sz w:val="20"/>
                <w:szCs w:val="20"/>
                <w:lang w:val="en-US"/>
              </w:rPr>
            </w:pPr>
            <w:r w:rsidRPr="009537C4">
              <w:rPr>
                <w:rFonts w:asciiTheme="minorHAnsi" w:hAnsiTheme="minorHAnsi" w:cstheme="minorHAnsi"/>
                <w:sz w:val="20"/>
                <w:szCs w:val="20"/>
                <w:lang w:val="en-US"/>
              </w:rPr>
              <w:t>Discharge Supervision</w:t>
            </w:r>
          </w:p>
          <w:p w14:paraId="75EE8228" w14:textId="77777777" w:rsidR="00A179FF" w:rsidRPr="001A15B4" w:rsidRDefault="00A179FF" w:rsidP="00006232">
            <w:pPr>
              <w:numPr>
                <w:ilvl w:val="0"/>
                <w:numId w:val="5"/>
              </w:numPr>
              <w:tabs>
                <w:tab w:val="left" w:pos="1985"/>
                <w:tab w:val="left" w:pos="2517"/>
                <w:tab w:val="left" w:pos="3261"/>
                <w:tab w:val="left" w:pos="5103"/>
                <w:tab w:val="left" w:pos="5529"/>
              </w:tabs>
              <w:ind w:left="601" w:hanging="283"/>
              <w:rPr>
                <w:rFonts w:asciiTheme="minorHAnsi" w:hAnsiTheme="minorHAnsi" w:cstheme="minorHAnsi"/>
                <w:color w:val="00B050"/>
                <w:sz w:val="20"/>
                <w:szCs w:val="20"/>
                <w:lang w:val="en-US"/>
              </w:rPr>
            </w:pPr>
            <w:r>
              <w:rPr>
                <w:rFonts w:asciiTheme="minorHAnsi" w:hAnsiTheme="minorHAnsi" w:cstheme="minorHAnsi"/>
                <w:color w:val="00B050"/>
                <w:sz w:val="20"/>
                <w:szCs w:val="20"/>
                <w:lang w:val="en-US"/>
              </w:rPr>
              <w:t>Analysis</w:t>
            </w:r>
          </w:p>
          <w:p w14:paraId="5A041CA2" w14:textId="77777777" w:rsidR="00A179FF" w:rsidRPr="009537C4" w:rsidRDefault="00A179FF" w:rsidP="00006232">
            <w:pPr>
              <w:numPr>
                <w:ilvl w:val="0"/>
                <w:numId w:val="5"/>
              </w:numPr>
              <w:tabs>
                <w:tab w:val="left" w:pos="1985"/>
                <w:tab w:val="left" w:pos="2517"/>
                <w:tab w:val="left" w:pos="3261"/>
                <w:tab w:val="left" w:pos="5103"/>
                <w:tab w:val="left" w:pos="5529"/>
              </w:tabs>
              <w:ind w:left="601" w:hanging="283"/>
              <w:rPr>
                <w:rFonts w:asciiTheme="minorHAnsi" w:hAnsiTheme="minorHAnsi" w:cstheme="minorHAnsi"/>
                <w:sz w:val="20"/>
                <w:szCs w:val="20"/>
                <w:lang w:val="en-US"/>
              </w:rPr>
            </w:pPr>
            <w:r w:rsidRPr="009537C4">
              <w:rPr>
                <w:rFonts w:asciiTheme="minorHAnsi" w:hAnsiTheme="minorHAnsi" w:cstheme="minorHAnsi"/>
                <w:sz w:val="20"/>
                <w:szCs w:val="20"/>
                <w:lang w:val="en-US"/>
              </w:rPr>
              <w:t>Packing, Marking and Labeling checking</w:t>
            </w:r>
          </w:p>
          <w:p w14:paraId="6ACB6677" w14:textId="77777777" w:rsidR="00A179FF" w:rsidRPr="009537C4" w:rsidRDefault="00A179FF" w:rsidP="00006232">
            <w:pPr>
              <w:numPr>
                <w:ilvl w:val="0"/>
                <w:numId w:val="5"/>
              </w:numPr>
              <w:tabs>
                <w:tab w:val="left" w:pos="1985"/>
                <w:tab w:val="left" w:pos="2517"/>
                <w:tab w:val="left" w:pos="3261"/>
                <w:tab w:val="left" w:pos="5103"/>
                <w:tab w:val="left" w:pos="5529"/>
              </w:tabs>
              <w:ind w:left="601" w:hanging="283"/>
              <w:rPr>
                <w:rFonts w:asciiTheme="minorHAnsi" w:hAnsiTheme="minorHAnsi" w:cstheme="minorHAnsi"/>
                <w:sz w:val="20"/>
                <w:szCs w:val="20"/>
                <w:lang w:val="en-US"/>
              </w:rPr>
            </w:pPr>
            <w:r w:rsidRPr="009537C4">
              <w:rPr>
                <w:rFonts w:asciiTheme="minorHAnsi" w:hAnsiTheme="minorHAnsi" w:cstheme="minorHAnsi"/>
                <w:sz w:val="20"/>
                <w:szCs w:val="20"/>
                <w:lang w:val="en-US"/>
              </w:rPr>
              <w:t>Verification of the in house documents</w:t>
            </w:r>
          </w:p>
          <w:p w14:paraId="1826C77D" w14:textId="77777777" w:rsidR="00A179FF" w:rsidRPr="009537C4" w:rsidRDefault="00A179FF" w:rsidP="00006232">
            <w:pPr>
              <w:numPr>
                <w:ilvl w:val="0"/>
                <w:numId w:val="5"/>
              </w:numPr>
              <w:tabs>
                <w:tab w:val="left" w:pos="1985"/>
                <w:tab w:val="left" w:pos="2517"/>
                <w:tab w:val="left" w:pos="3261"/>
                <w:tab w:val="left" w:pos="5103"/>
                <w:tab w:val="left" w:pos="5529"/>
              </w:tabs>
              <w:ind w:left="601" w:hanging="283"/>
              <w:rPr>
                <w:rFonts w:asciiTheme="minorHAnsi" w:hAnsiTheme="minorHAnsi" w:cstheme="minorHAnsi"/>
                <w:sz w:val="20"/>
                <w:szCs w:val="20"/>
                <w:lang w:val="en-US"/>
              </w:rPr>
            </w:pPr>
            <w:r w:rsidRPr="009537C4">
              <w:rPr>
                <w:rFonts w:asciiTheme="minorHAnsi" w:hAnsiTheme="minorHAnsi" w:cstheme="minorHAnsi"/>
                <w:sz w:val="20"/>
                <w:szCs w:val="20"/>
                <w:lang w:val="en-US"/>
              </w:rPr>
              <w:t>Quantity Inspection</w:t>
            </w:r>
          </w:p>
          <w:p w14:paraId="22BFBB63" w14:textId="77777777" w:rsidR="00A179FF" w:rsidRPr="009537C4" w:rsidRDefault="00A179FF" w:rsidP="00006232">
            <w:pPr>
              <w:numPr>
                <w:ilvl w:val="0"/>
                <w:numId w:val="5"/>
              </w:numPr>
              <w:tabs>
                <w:tab w:val="left" w:pos="1985"/>
                <w:tab w:val="left" w:pos="2517"/>
                <w:tab w:val="left" w:pos="3261"/>
                <w:tab w:val="left" w:pos="5103"/>
                <w:tab w:val="left" w:pos="5529"/>
              </w:tabs>
              <w:ind w:left="601" w:hanging="283"/>
              <w:rPr>
                <w:rFonts w:asciiTheme="minorHAnsi" w:hAnsiTheme="minorHAnsi" w:cstheme="minorHAnsi"/>
                <w:sz w:val="20"/>
                <w:szCs w:val="20"/>
                <w:lang w:val="en-US"/>
              </w:rPr>
            </w:pPr>
            <w:r w:rsidRPr="009537C4">
              <w:rPr>
                <w:rFonts w:asciiTheme="minorHAnsi" w:hAnsiTheme="minorHAnsi" w:cstheme="minorHAnsi"/>
                <w:sz w:val="20"/>
                <w:szCs w:val="20"/>
                <w:lang w:val="en-US"/>
              </w:rPr>
              <w:t>Visual Inspection</w:t>
            </w:r>
          </w:p>
          <w:p w14:paraId="3084888D" w14:textId="77777777" w:rsidR="00A179FF" w:rsidRPr="009537C4" w:rsidRDefault="00A179FF" w:rsidP="00006232">
            <w:pPr>
              <w:numPr>
                <w:ilvl w:val="0"/>
                <w:numId w:val="5"/>
              </w:numPr>
              <w:tabs>
                <w:tab w:val="left" w:pos="1985"/>
                <w:tab w:val="left" w:pos="2517"/>
                <w:tab w:val="left" w:pos="3261"/>
                <w:tab w:val="left" w:pos="5103"/>
                <w:tab w:val="left" w:pos="5529"/>
              </w:tabs>
              <w:ind w:left="601" w:hanging="283"/>
              <w:rPr>
                <w:rFonts w:asciiTheme="minorHAnsi" w:hAnsiTheme="minorHAnsi" w:cstheme="minorHAnsi"/>
                <w:sz w:val="20"/>
                <w:szCs w:val="20"/>
                <w:lang w:val="en-US"/>
              </w:rPr>
            </w:pPr>
            <w:r w:rsidRPr="009537C4">
              <w:rPr>
                <w:rFonts w:asciiTheme="minorHAnsi" w:hAnsiTheme="minorHAnsi" w:cstheme="minorHAnsi"/>
                <w:sz w:val="20"/>
                <w:szCs w:val="20"/>
                <w:lang w:val="en-US"/>
              </w:rPr>
              <w:t>Photos</w:t>
            </w:r>
          </w:p>
        </w:tc>
      </w:tr>
      <w:bookmarkEnd w:id="1"/>
    </w:tbl>
    <w:p w14:paraId="69347916" w14:textId="77777777" w:rsidR="00A179FF" w:rsidRDefault="00A179FF" w:rsidP="006A246E">
      <w:pPr>
        <w:rPr>
          <w:i/>
          <w:color w:val="00B050"/>
          <w:sz w:val="20"/>
          <w:szCs w:val="20"/>
          <w:lang w:val="en-US"/>
        </w:rPr>
      </w:pPr>
    </w:p>
    <w:p w14:paraId="1D163968" w14:textId="77777777" w:rsidR="00E22D88" w:rsidRPr="001515BF" w:rsidRDefault="00E22D88" w:rsidP="006A246E">
      <w:pPr>
        <w:rPr>
          <w:i/>
          <w:color w:val="00B050"/>
          <w:sz w:val="20"/>
          <w:szCs w:val="20"/>
          <w:lang w:val="en-US"/>
        </w:rPr>
      </w:pPr>
      <w:r w:rsidRPr="001515BF">
        <w:rPr>
          <w:i/>
          <w:color w:val="00B050"/>
          <w:sz w:val="20"/>
          <w:szCs w:val="20"/>
          <w:lang w:val="en-US"/>
        </w:rPr>
        <w:t xml:space="preserve">To be filled in by </w:t>
      </w:r>
      <w:r w:rsidR="00190347" w:rsidRPr="001515BF">
        <w:rPr>
          <w:i/>
          <w:color w:val="00B050"/>
          <w:sz w:val="20"/>
          <w:szCs w:val="20"/>
          <w:lang w:val="en-US"/>
        </w:rPr>
        <w:t xml:space="preserve">a </w:t>
      </w:r>
      <w:r w:rsidRPr="001515BF">
        <w:rPr>
          <w:i/>
          <w:color w:val="00B050"/>
          <w:sz w:val="20"/>
          <w:szCs w:val="20"/>
          <w:lang w:val="en-US"/>
        </w:rPr>
        <w:t>Seller / Supplier:</w:t>
      </w:r>
    </w:p>
    <w:p w14:paraId="78A4FA48" w14:textId="77777777" w:rsidR="00E22D88" w:rsidRPr="001515BF" w:rsidRDefault="00E22D88" w:rsidP="006A246E">
      <w:pPr>
        <w:rPr>
          <w:sz w:val="20"/>
          <w:szCs w:val="20"/>
          <w:lang w:val="en-US"/>
        </w:rPr>
      </w:pPr>
    </w:p>
    <w:tbl>
      <w:tblPr>
        <w:tblStyle w:val="TableGrid"/>
        <w:tblW w:w="5000" w:type="pct"/>
        <w:tblLook w:val="04A0" w:firstRow="1" w:lastRow="0" w:firstColumn="1" w:lastColumn="0" w:noHBand="0" w:noVBand="1"/>
      </w:tblPr>
      <w:tblGrid>
        <w:gridCol w:w="2831"/>
        <w:gridCol w:w="6797"/>
      </w:tblGrid>
      <w:tr w:rsidR="00A179FF" w:rsidRPr="00C440D3" w14:paraId="07C0FC91" w14:textId="77777777" w:rsidTr="00006232">
        <w:trPr>
          <w:trHeight w:val="70"/>
        </w:trPr>
        <w:tc>
          <w:tcPr>
            <w:tcW w:w="5000" w:type="pct"/>
            <w:gridSpan w:val="2"/>
            <w:shd w:val="clear" w:color="auto" w:fill="BFBFBF" w:themeFill="background1" w:themeFillShade="BF"/>
            <w:vAlign w:val="center"/>
          </w:tcPr>
          <w:p w14:paraId="6C22A280" w14:textId="77777777" w:rsidR="00A179FF" w:rsidRPr="009537C4" w:rsidRDefault="00A179FF" w:rsidP="00006232">
            <w:pPr>
              <w:rPr>
                <w:rFonts w:asciiTheme="minorHAnsi" w:hAnsiTheme="minorHAnsi" w:cstheme="minorHAnsi"/>
                <w:sz w:val="20"/>
                <w:szCs w:val="20"/>
                <w:lang w:val="en-US"/>
              </w:rPr>
            </w:pPr>
            <w:bookmarkStart w:id="2" w:name="_Hlk52800086"/>
            <w:bookmarkStart w:id="3" w:name="_Hlk52800241"/>
            <w:bookmarkStart w:id="4" w:name="_Hlk52802883"/>
            <w:r w:rsidRPr="009537C4">
              <w:rPr>
                <w:rFonts w:asciiTheme="minorHAnsi" w:hAnsiTheme="minorHAnsi" w:cstheme="minorHAnsi"/>
                <w:b/>
                <w:sz w:val="20"/>
                <w:szCs w:val="20"/>
                <w:lang w:val="en-US"/>
              </w:rPr>
              <w:t>To be filled in by a Seller / Supplier:</w:t>
            </w:r>
            <w:bookmarkEnd w:id="2"/>
          </w:p>
        </w:tc>
      </w:tr>
      <w:tr w:rsidR="00A179FF" w:rsidRPr="009537C4" w14:paraId="4016B029" w14:textId="77777777" w:rsidTr="00006232">
        <w:trPr>
          <w:trHeight w:val="510"/>
        </w:trPr>
        <w:tc>
          <w:tcPr>
            <w:tcW w:w="1470" w:type="pct"/>
            <w:vAlign w:val="center"/>
          </w:tcPr>
          <w:p w14:paraId="11A60817" w14:textId="77777777" w:rsidR="00A179FF" w:rsidRPr="004862BC" w:rsidRDefault="00A179FF" w:rsidP="00006232">
            <w:pPr>
              <w:jc w:val="center"/>
              <w:rPr>
                <w:rFonts w:asciiTheme="minorHAnsi" w:hAnsiTheme="minorHAnsi" w:cstheme="minorHAnsi"/>
                <w:b/>
                <w:sz w:val="20"/>
                <w:szCs w:val="20"/>
                <w:lang w:val="en-US"/>
              </w:rPr>
            </w:pPr>
            <w:bookmarkStart w:id="5" w:name="_Hlk3366364"/>
            <w:bookmarkEnd w:id="3"/>
            <w:r w:rsidRPr="004862BC">
              <w:rPr>
                <w:rFonts w:asciiTheme="minorHAnsi" w:hAnsiTheme="minorHAnsi" w:cstheme="minorHAnsi"/>
                <w:b/>
                <w:sz w:val="20"/>
                <w:szCs w:val="20"/>
                <w:lang w:val="en-US"/>
              </w:rPr>
              <w:t>Shipping Date/Dates</w:t>
            </w:r>
          </w:p>
        </w:tc>
        <w:tc>
          <w:tcPr>
            <w:tcW w:w="3530" w:type="pct"/>
            <w:vAlign w:val="center"/>
          </w:tcPr>
          <w:p w14:paraId="299123C9" w14:textId="77777777" w:rsidR="00A179FF" w:rsidRPr="009537C4" w:rsidRDefault="00A179FF" w:rsidP="00006232">
            <w:pPr>
              <w:rPr>
                <w:rFonts w:asciiTheme="minorHAnsi" w:hAnsiTheme="minorHAnsi" w:cstheme="minorHAnsi"/>
                <w:sz w:val="20"/>
                <w:szCs w:val="20"/>
                <w:lang w:val="en-US"/>
              </w:rPr>
            </w:pPr>
          </w:p>
        </w:tc>
      </w:tr>
      <w:tr w:rsidR="00A179FF" w:rsidRPr="005C4C0C" w14:paraId="1F87CBB6" w14:textId="77777777" w:rsidTr="00006232">
        <w:trPr>
          <w:trHeight w:val="510"/>
        </w:trPr>
        <w:tc>
          <w:tcPr>
            <w:tcW w:w="1470" w:type="pct"/>
            <w:vAlign w:val="center"/>
          </w:tcPr>
          <w:p w14:paraId="4170DC14" w14:textId="77777777" w:rsidR="00A179FF" w:rsidRPr="004862BC" w:rsidRDefault="00A179FF" w:rsidP="00006232">
            <w:pPr>
              <w:jc w:val="center"/>
              <w:rPr>
                <w:rFonts w:asciiTheme="minorHAnsi" w:hAnsiTheme="minorHAnsi" w:cstheme="minorHAnsi"/>
                <w:b/>
                <w:sz w:val="20"/>
                <w:szCs w:val="20"/>
                <w:lang w:val="en-US"/>
              </w:rPr>
            </w:pPr>
            <w:r w:rsidRPr="004862BC">
              <w:rPr>
                <w:rFonts w:asciiTheme="minorHAnsi" w:hAnsiTheme="minorHAnsi" w:cstheme="minorHAnsi"/>
                <w:b/>
                <w:sz w:val="20"/>
                <w:szCs w:val="20"/>
                <w:lang w:val="en-US"/>
              </w:rPr>
              <w:t>Goods Delivery Date</w:t>
            </w:r>
          </w:p>
        </w:tc>
        <w:tc>
          <w:tcPr>
            <w:tcW w:w="3530" w:type="pct"/>
            <w:vAlign w:val="center"/>
          </w:tcPr>
          <w:p w14:paraId="21B7B42C" w14:textId="77777777" w:rsidR="00A179FF" w:rsidRPr="009537C4" w:rsidRDefault="00A179FF" w:rsidP="00006232">
            <w:pPr>
              <w:rPr>
                <w:rFonts w:asciiTheme="minorHAnsi" w:hAnsiTheme="minorHAnsi" w:cstheme="minorHAnsi"/>
                <w:sz w:val="20"/>
                <w:szCs w:val="20"/>
                <w:lang w:val="en-US"/>
              </w:rPr>
            </w:pPr>
          </w:p>
        </w:tc>
      </w:tr>
      <w:tr w:rsidR="00A179FF" w:rsidRPr="00C440D3" w14:paraId="768BF558" w14:textId="77777777" w:rsidTr="00006232">
        <w:trPr>
          <w:trHeight w:val="510"/>
        </w:trPr>
        <w:tc>
          <w:tcPr>
            <w:tcW w:w="1470" w:type="pct"/>
            <w:vAlign w:val="center"/>
          </w:tcPr>
          <w:p w14:paraId="379EC2C9" w14:textId="77777777" w:rsidR="00A179FF" w:rsidRPr="004862BC" w:rsidRDefault="00A179FF" w:rsidP="00006232">
            <w:pPr>
              <w:jc w:val="center"/>
              <w:rPr>
                <w:rFonts w:asciiTheme="minorHAnsi" w:hAnsiTheme="minorHAnsi" w:cstheme="minorHAnsi"/>
                <w:b/>
                <w:sz w:val="20"/>
                <w:szCs w:val="20"/>
                <w:lang w:val="en-US"/>
              </w:rPr>
            </w:pPr>
            <w:r w:rsidRPr="004862BC">
              <w:rPr>
                <w:rFonts w:asciiTheme="minorHAnsi" w:hAnsiTheme="minorHAnsi" w:cstheme="minorHAnsi"/>
                <w:b/>
                <w:sz w:val="20"/>
                <w:szCs w:val="20"/>
                <w:lang w:val="en-US"/>
              </w:rPr>
              <w:t>Number of batches/lots of each variety</w:t>
            </w:r>
          </w:p>
        </w:tc>
        <w:tc>
          <w:tcPr>
            <w:tcW w:w="3530" w:type="pct"/>
            <w:vAlign w:val="center"/>
          </w:tcPr>
          <w:p w14:paraId="60A35F4D" w14:textId="77777777" w:rsidR="00A179FF" w:rsidRPr="009537C4" w:rsidRDefault="00A179FF" w:rsidP="00006232">
            <w:pPr>
              <w:rPr>
                <w:rFonts w:asciiTheme="minorHAnsi" w:hAnsiTheme="minorHAnsi" w:cstheme="minorHAnsi"/>
                <w:sz w:val="20"/>
                <w:szCs w:val="20"/>
                <w:lang w:val="en-US"/>
              </w:rPr>
            </w:pPr>
          </w:p>
        </w:tc>
      </w:tr>
      <w:tr w:rsidR="00A179FF" w:rsidRPr="00C440D3" w14:paraId="09A094FB" w14:textId="77777777" w:rsidTr="00006232">
        <w:trPr>
          <w:trHeight w:val="70"/>
        </w:trPr>
        <w:tc>
          <w:tcPr>
            <w:tcW w:w="5000" w:type="pct"/>
            <w:gridSpan w:val="2"/>
            <w:shd w:val="clear" w:color="auto" w:fill="D9D9D9" w:themeFill="background1" w:themeFillShade="D9"/>
          </w:tcPr>
          <w:p w14:paraId="72503224" w14:textId="77777777" w:rsidR="00A179FF" w:rsidRPr="009537C4" w:rsidRDefault="00A179FF" w:rsidP="00006232">
            <w:pPr>
              <w:rPr>
                <w:rFonts w:asciiTheme="minorHAnsi" w:hAnsiTheme="minorHAnsi" w:cstheme="minorHAnsi"/>
                <w:sz w:val="20"/>
                <w:szCs w:val="20"/>
                <w:lang w:val="en-US"/>
              </w:rPr>
            </w:pPr>
            <w:bookmarkStart w:id="6" w:name="_Hlk52801259"/>
            <w:bookmarkEnd w:id="5"/>
            <w:r>
              <w:rPr>
                <w:rFonts w:asciiTheme="minorHAnsi" w:hAnsiTheme="minorHAnsi" w:cstheme="minorHAnsi"/>
                <w:b/>
                <w:sz w:val="20"/>
                <w:szCs w:val="20"/>
                <w:lang w:val="en-US"/>
              </w:rPr>
              <w:t>List of required documents before inspection</w:t>
            </w:r>
          </w:p>
        </w:tc>
      </w:tr>
      <w:tr w:rsidR="00A179FF" w:rsidRPr="00C440D3" w14:paraId="1B02E373" w14:textId="77777777" w:rsidTr="00006232">
        <w:trPr>
          <w:trHeight w:val="510"/>
        </w:trPr>
        <w:tc>
          <w:tcPr>
            <w:tcW w:w="5000" w:type="pct"/>
            <w:gridSpan w:val="2"/>
          </w:tcPr>
          <w:p w14:paraId="70800512" w14:textId="77777777" w:rsidR="00A179FF" w:rsidRPr="00EA5693" w:rsidRDefault="00A179FF" w:rsidP="00006232">
            <w:pPr>
              <w:pStyle w:val="ListParagraph"/>
              <w:numPr>
                <w:ilvl w:val="0"/>
                <w:numId w:val="7"/>
              </w:numPr>
              <w:rPr>
                <w:rFonts w:asciiTheme="minorHAnsi" w:hAnsiTheme="minorHAnsi" w:cstheme="minorHAnsi"/>
                <w:sz w:val="20"/>
                <w:szCs w:val="20"/>
                <w:lang w:val="en-US"/>
              </w:rPr>
            </w:pPr>
            <w:r w:rsidRPr="00EA5693">
              <w:rPr>
                <w:rFonts w:asciiTheme="minorHAnsi" w:hAnsiTheme="minorHAnsi" w:cstheme="minorHAnsi"/>
                <w:sz w:val="20"/>
                <w:szCs w:val="20"/>
                <w:lang w:val="en-US"/>
              </w:rPr>
              <w:t>Shipping Documents</w:t>
            </w:r>
          </w:p>
          <w:p w14:paraId="7A4F83F7" w14:textId="77777777" w:rsidR="00A179FF" w:rsidRPr="00EA5693" w:rsidRDefault="00A179FF" w:rsidP="00006232">
            <w:pPr>
              <w:pStyle w:val="ListParagraph"/>
              <w:numPr>
                <w:ilvl w:val="0"/>
                <w:numId w:val="7"/>
              </w:numPr>
              <w:rPr>
                <w:rFonts w:asciiTheme="minorHAnsi" w:hAnsiTheme="minorHAnsi" w:cstheme="minorHAnsi"/>
                <w:sz w:val="20"/>
                <w:szCs w:val="20"/>
                <w:lang w:val="en-US"/>
              </w:rPr>
            </w:pPr>
            <w:r w:rsidRPr="00EA5693">
              <w:rPr>
                <w:rFonts w:asciiTheme="minorHAnsi" w:hAnsiTheme="minorHAnsi" w:cstheme="minorHAnsi"/>
                <w:sz w:val="20"/>
                <w:szCs w:val="20"/>
                <w:lang w:val="en-US"/>
              </w:rPr>
              <w:t>Certificate of Quality</w:t>
            </w:r>
          </w:p>
          <w:p w14:paraId="57868175" w14:textId="77777777" w:rsidR="00A179FF" w:rsidRPr="00EA5693" w:rsidRDefault="00A179FF" w:rsidP="00006232">
            <w:pPr>
              <w:pStyle w:val="ListParagraph"/>
              <w:numPr>
                <w:ilvl w:val="0"/>
                <w:numId w:val="7"/>
              </w:numPr>
              <w:rPr>
                <w:rFonts w:asciiTheme="minorHAnsi" w:hAnsiTheme="minorHAnsi" w:cstheme="minorHAnsi"/>
                <w:sz w:val="20"/>
                <w:szCs w:val="20"/>
                <w:lang w:val="en-US"/>
              </w:rPr>
            </w:pPr>
            <w:r w:rsidRPr="00EA5693">
              <w:rPr>
                <w:rFonts w:asciiTheme="minorHAnsi" w:hAnsiTheme="minorHAnsi" w:cstheme="minorHAnsi"/>
                <w:sz w:val="20"/>
                <w:szCs w:val="20"/>
                <w:lang w:val="en-US"/>
              </w:rPr>
              <w:t>Certificate of Origin</w:t>
            </w:r>
          </w:p>
          <w:p w14:paraId="5E21408A" w14:textId="77777777" w:rsidR="00A179FF" w:rsidRPr="00EA5693" w:rsidRDefault="00A179FF" w:rsidP="00006232">
            <w:pPr>
              <w:pStyle w:val="ListParagraph"/>
              <w:numPr>
                <w:ilvl w:val="0"/>
                <w:numId w:val="7"/>
              </w:numPr>
              <w:rPr>
                <w:rFonts w:asciiTheme="minorHAnsi" w:hAnsiTheme="minorHAnsi" w:cstheme="minorHAnsi"/>
                <w:sz w:val="20"/>
                <w:szCs w:val="20"/>
                <w:lang w:val="en-US"/>
              </w:rPr>
            </w:pPr>
            <w:r w:rsidRPr="00EA5693">
              <w:rPr>
                <w:rFonts w:asciiTheme="minorHAnsi" w:hAnsiTheme="minorHAnsi" w:cstheme="minorHAnsi"/>
                <w:sz w:val="20"/>
                <w:szCs w:val="20"/>
                <w:lang w:val="en-US"/>
              </w:rPr>
              <w:t>Test Reports</w:t>
            </w:r>
          </w:p>
          <w:p w14:paraId="3CB5E292" w14:textId="77777777" w:rsidR="00A179FF" w:rsidRDefault="00A179FF" w:rsidP="00006232">
            <w:pPr>
              <w:pStyle w:val="ListParagraph"/>
              <w:numPr>
                <w:ilvl w:val="0"/>
                <w:numId w:val="7"/>
              </w:numPr>
              <w:rPr>
                <w:rFonts w:asciiTheme="minorHAnsi" w:hAnsiTheme="minorHAnsi" w:cstheme="minorHAnsi"/>
                <w:sz w:val="20"/>
                <w:szCs w:val="20"/>
                <w:lang w:val="en-US"/>
              </w:rPr>
            </w:pPr>
            <w:r w:rsidRPr="00EA5693">
              <w:rPr>
                <w:rFonts w:asciiTheme="minorHAnsi" w:hAnsiTheme="minorHAnsi" w:cstheme="minorHAnsi"/>
                <w:sz w:val="20"/>
                <w:szCs w:val="20"/>
                <w:lang w:val="en-US"/>
              </w:rPr>
              <w:t>Fumigation Certificate</w:t>
            </w:r>
          </w:p>
          <w:p w14:paraId="28C1DF38" w14:textId="77777777" w:rsidR="00A179FF" w:rsidRPr="00EA5693" w:rsidRDefault="00A179FF" w:rsidP="00006232">
            <w:pPr>
              <w:pStyle w:val="ListParagraph"/>
              <w:numPr>
                <w:ilvl w:val="0"/>
                <w:numId w:val="7"/>
              </w:numPr>
              <w:rPr>
                <w:rFonts w:asciiTheme="minorHAnsi" w:hAnsiTheme="minorHAnsi" w:cstheme="minorHAnsi"/>
                <w:sz w:val="20"/>
                <w:szCs w:val="20"/>
                <w:lang w:val="en-US"/>
              </w:rPr>
            </w:pPr>
            <w:r>
              <w:rPr>
                <w:rFonts w:asciiTheme="minorHAnsi" w:hAnsiTheme="minorHAnsi" w:cstheme="minorHAnsi"/>
                <w:sz w:val="20"/>
                <w:szCs w:val="20"/>
                <w:lang w:val="en-US"/>
              </w:rPr>
              <w:t>Manuals and/or Technical Specifications</w:t>
            </w:r>
          </w:p>
          <w:p w14:paraId="309D3B90" w14:textId="77777777" w:rsidR="00A179FF" w:rsidRPr="00EA5693" w:rsidRDefault="00A179FF" w:rsidP="00006232">
            <w:pPr>
              <w:pStyle w:val="ListParagraph"/>
              <w:numPr>
                <w:ilvl w:val="0"/>
                <w:numId w:val="7"/>
              </w:numPr>
              <w:rPr>
                <w:rFonts w:asciiTheme="minorHAnsi" w:hAnsiTheme="minorHAnsi" w:cstheme="minorHAnsi"/>
                <w:b/>
                <w:sz w:val="20"/>
                <w:szCs w:val="20"/>
                <w:lang w:val="en-US"/>
              </w:rPr>
            </w:pPr>
            <w:r w:rsidRPr="00EA5693">
              <w:rPr>
                <w:rFonts w:asciiTheme="minorHAnsi" w:hAnsiTheme="minorHAnsi" w:cstheme="minorHAnsi"/>
                <w:b/>
                <w:sz w:val="20"/>
                <w:szCs w:val="20"/>
                <w:lang w:val="en-US"/>
              </w:rPr>
              <w:t>List of production and expiry dates of all ordered items</w:t>
            </w:r>
          </w:p>
        </w:tc>
      </w:tr>
      <w:bookmarkEnd w:id="4"/>
      <w:bookmarkEnd w:id="6"/>
    </w:tbl>
    <w:p w14:paraId="58DC67FA" w14:textId="77777777" w:rsidR="00E22D88" w:rsidRPr="001515BF" w:rsidRDefault="00E22D88" w:rsidP="006A246E">
      <w:pPr>
        <w:rPr>
          <w:sz w:val="20"/>
          <w:szCs w:val="20"/>
          <w:lang w:val="en-US"/>
        </w:rPr>
      </w:pPr>
    </w:p>
    <w:p w14:paraId="1A8DBA50" w14:textId="77777777" w:rsidR="00DD63FC" w:rsidRPr="001515BF" w:rsidRDefault="00DD63FC" w:rsidP="00DD63FC">
      <w:pPr>
        <w:rPr>
          <w:b/>
          <w:sz w:val="20"/>
          <w:szCs w:val="20"/>
          <w:lang w:val="en-US"/>
        </w:rPr>
      </w:pPr>
      <w:r w:rsidRPr="001515BF">
        <w:rPr>
          <w:b/>
          <w:sz w:val="20"/>
          <w:szCs w:val="20"/>
          <w:lang w:val="en-US"/>
        </w:rPr>
        <w:t>IMPORTANT</w:t>
      </w:r>
    </w:p>
    <w:p w14:paraId="4A315665" w14:textId="77777777" w:rsidR="00DE7535" w:rsidRPr="001515BF" w:rsidRDefault="00DE7535" w:rsidP="00DD63FC">
      <w:pPr>
        <w:rPr>
          <w:b/>
          <w:sz w:val="20"/>
          <w:szCs w:val="20"/>
          <w:lang w:val="en-US"/>
        </w:rPr>
      </w:pPr>
    </w:p>
    <w:p w14:paraId="61CC3788" w14:textId="77777777" w:rsidR="00A179FF" w:rsidRPr="00374737" w:rsidRDefault="00A179FF" w:rsidP="00A179FF">
      <w:pPr>
        <w:pStyle w:val="ListParagraph"/>
        <w:numPr>
          <w:ilvl w:val="0"/>
          <w:numId w:val="4"/>
        </w:numPr>
        <w:spacing w:before="0" w:beforeAutospacing="0" w:after="240" w:afterAutospacing="0"/>
        <w:rPr>
          <w:rFonts w:asciiTheme="minorHAnsi" w:hAnsiTheme="minorHAnsi" w:cstheme="minorHAnsi"/>
          <w:sz w:val="20"/>
          <w:szCs w:val="20"/>
          <w:lang w:val="en-US"/>
        </w:rPr>
      </w:pPr>
      <w:r w:rsidRPr="00374737">
        <w:rPr>
          <w:rFonts w:asciiTheme="minorHAnsi" w:hAnsiTheme="minorHAnsi" w:cstheme="minorHAnsi"/>
          <w:sz w:val="20"/>
          <w:szCs w:val="20"/>
          <w:lang w:val="en-US"/>
        </w:rPr>
        <w:t>Baltic Control needs minimum 48 hours notice (2 working days) in order to arrange for inspection accordingly.</w:t>
      </w:r>
    </w:p>
    <w:p w14:paraId="727B4A40" w14:textId="77777777" w:rsidR="00A179FF" w:rsidRPr="00374737" w:rsidRDefault="00A179FF" w:rsidP="00A179FF">
      <w:pPr>
        <w:pStyle w:val="ListParagraph"/>
        <w:numPr>
          <w:ilvl w:val="0"/>
          <w:numId w:val="4"/>
        </w:numPr>
        <w:spacing w:before="0" w:beforeAutospacing="0" w:after="240" w:afterAutospacing="0"/>
        <w:rPr>
          <w:rFonts w:asciiTheme="minorHAnsi" w:hAnsiTheme="minorHAnsi" w:cstheme="minorHAnsi"/>
          <w:sz w:val="20"/>
          <w:szCs w:val="20"/>
          <w:lang w:val="en-US"/>
        </w:rPr>
      </w:pPr>
      <w:r w:rsidRPr="00374737">
        <w:rPr>
          <w:rFonts w:asciiTheme="minorHAnsi" w:hAnsiTheme="minorHAnsi" w:cstheme="minorHAnsi"/>
          <w:sz w:val="20"/>
          <w:szCs w:val="20"/>
          <w:lang w:val="en-US"/>
        </w:rPr>
        <w:t>Should there be any changes or delays in the original inspection schedule, our inspector to be notified at least 24hrs prior to inspection. Otherwise the abortive inspection costs will be charged to your account.</w:t>
      </w:r>
    </w:p>
    <w:p w14:paraId="7EDC5E06" w14:textId="77777777" w:rsidR="00A179FF" w:rsidRPr="00374737" w:rsidRDefault="00A179FF" w:rsidP="00A179FF">
      <w:pPr>
        <w:pStyle w:val="ListParagraph"/>
        <w:numPr>
          <w:ilvl w:val="0"/>
          <w:numId w:val="4"/>
        </w:numPr>
        <w:spacing w:before="0" w:beforeAutospacing="0" w:after="240" w:afterAutospacing="0"/>
        <w:rPr>
          <w:rFonts w:asciiTheme="minorHAnsi" w:hAnsiTheme="minorHAnsi" w:cstheme="minorHAnsi"/>
          <w:sz w:val="20"/>
          <w:szCs w:val="20"/>
          <w:lang w:val="en-US"/>
        </w:rPr>
      </w:pPr>
      <w:r w:rsidRPr="00374737">
        <w:rPr>
          <w:rFonts w:asciiTheme="minorHAnsi" w:hAnsiTheme="minorHAnsi" w:cstheme="minorHAnsi"/>
          <w:sz w:val="20"/>
          <w:szCs w:val="20"/>
          <w:lang w:val="en-US"/>
        </w:rPr>
        <w:t>Please note that inspectors finding and receiving copy of Visit Report by supplier does not prejudge the release of goods for loading. Permission for loading must be granted each time directly by FAO.</w:t>
      </w:r>
    </w:p>
    <w:p w14:paraId="67101838" w14:textId="77777777" w:rsidR="005A1906" w:rsidRPr="00A179FF" w:rsidRDefault="00A179FF" w:rsidP="00A179FF">
      <w:pPr>
        <w:pStyle w:val="ListParagraph"/>
        <w:numPr>
          <w:ilvl w:val="0"/>
          <w:numId w:val="4"/>
        </w:numPr>
        <w:spacing w:before="0" w:beforeAutospacing="0" w:after="240" w:afterAutospacing="0"/>
        <w:rPr>
          <w:rFonts w:asciiTheme="minorHAnsi" w:hAnsiTheme="minorHAnsi" w:cstheme="minorHAnsi"/>
          <w:sz w:val="20"/>
          <w:szCs w:val="20"/>
          <w:lang w:val="en-US"/>
        </w:rPr>
      </w:pPr>
      <w:r w:rsidRPr="006C604A">
        <w:rPr>
          <w:rFonts w:asciiTheme="minorHAnsi" w:hAnsiTheme="minorHAnsi" w:cstheme="minorHAnsi"/>
          <w:sz w:val="20"/>
          <w:szCs w:val="20"/>
          <w:lang w:val="en-US"/>
        </w:rPr>
        <w:t>All jobs will be performed as per attached Terms and Conditions.</w:t>
      </w:r>
    </w:p>
    <w:sectPr w:rsidR="005A1906" w:rsidRPr="00A179FF" w:rsidSect="00467ECA">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8652" w14:textId="77777777" w:rsidR="00B84C5D" w:rsidRDefault="00B84C5D" w:rsidP="00864FE5">
      <w:r>
        <w:separator/>
      </w:r>
    </w:p>
  </w:endnote>
  <w:endnote w:type="continuationSeparator" w:id="0">
    <w:p w14:paraId="73D4E972" w14:textId="77777777" w:rsidR="00B84C5D" w:rsidRDefault="00B84C5D" w:rsidP="0086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1902" w14:textId="77777777" w:rsidR="004211BA" w:rsidRDefault="00421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7EDE" w14:textId="77777777" w:rsidR="00467ECA" w:rsidRDefault="00467ECA" w:rsidP="00467ECA">
    <w:pPr>
      <w:pStyle w:val="Footer"/>
      <w:tabs>
        <w:tab w:val="left" w:pos="1716"/>
      </w:tabs>
      <w:rPr>
        <w:i/>
        <w:lang w:val="en-US"/>
      </w:rPr>
    </w:pPr>
    <w:bookmarkStart w:id="9" w:name="_Hlk52802818"/>
    <w:bookmarkStart w:id="10" w:name="_Hlk52802819"/>
    <w:r>
      <w:rPr>
        <w:i/>
        <w:lang w:val="en-US"/>
      </w:rPr>
      <w:tab/>
    </w:r>
  </w:p>
  <w:tbl>
    <w:tblPr>
      <w:tblW w:w="0" w:type="auto"/>
      <w:tblInd w:w="11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6"/>
      <w:gridCol w:w="672"/>
      <w:gridCol w:w="1038"/>
      <w:gridCol w:w="387"/>
      <w:gridCol w:w="735"/>
      <w:gridCol w:w="387"/>
      <w:gridCol w:w="921"/>
      <w:gridCol w:w="1239"/>
      <w:gridCol w:w="833"/>
      <w:gridCol w:w="648"/>
    </w:tblGrid>
    <w:tr w:rsidR="00467ECA" w:rsidRPr="00182CAB" w14:paraId="2968FEDF" w14:textId="77777777" w:rsidTr="00006232">
      <w:tc>
        <w:tcPr>
          <w:tcW w:w="0" w:type="auto"/>
          <w:vAlign w:val="center"/>
        </w:tcPr>
        <w:p w14:paraId="7667DB7E" w14:textId="77777777" w:rsidR="00467ECA" w:rsidRPr="00182CAB" w:rsidRDefault="00467ECA" w:rsidP="00467ECA">
          <w:pPr>
            <w:pStyle w:val="Footer"/>
            <w:rPr>
              <w:color w:val="A6A6A6"/>
              <w:sz w:val="10"/>
              <w:szCs w:val="16"/>
              <w:lang w:val="en-GB"/>
            </w:rPr>
          </w:pPr>
          <w:bookmarkStart w:id="11" w:name="_Hlk29379843"/>
          <w:r w:rsidRPr="00182CAB">
            <w:rPr>
              <w:color w:val="A6A6A6"/>
              <w:sz w:val="10"/>
              <w:szCs w:val="16"/>
              <w:lang w:val="en-GB"/>
            </w:rPr>
            <w:t>Created/updated on</w:t>
          </w:r>
        </w:p>
      </w:tc>
      <w:tc>
        <w:tcPr>
          <w:tcW w:w="0" w:type="auto"/>
          <w:vAlign w:val="center"/>
        </w:tcPr>
        <w:p w14:paraId="095C709B" w14:textId="77777777" w:rsidR="00467ECA" w:rsidRPr="00182CAB" w:rsidRDefault="00467ECA" w:rsidP="00467ECA">
          <w:pPr>
            <w:pStyle w:val="Footer"/>
            <w:rPr>
              <w:color w:val="A6A6A6"/>
              <w:sz w:val="10"/>
              <w:szCs w:val="16"/>
              <w:lang w:val="en-GB"/>
            </w:rPr>
          </w:pPr>
          <w:r>
            <w:rPr>
              <w:color w:val="A6A6A6"/>
              <w:sz w:val="10"/>
              <w:szCs w:val="16"/>
              <w:lang w:val="en-GB"/>
            </w:rPr>
            <w:t>11.10</w:t>
          </w:r>
          <w:r w:rsidRPr="00182CAB">
            <w:rPr>
              <w:color w:val="A6A6A6"/>
              <w:sz w:val="10"/>
              <w:szCs w:val="16"/>
              <w:lang w:val="en-GB"/>
            </w:rPr>
            <w:t>.2020</w:t>
          </w:r>
        </w:p>
      </w:tc>
      <w:tc>
        <w:tcPr>
          <w:tcW w:w="0" w:type="auto"/>
          <w:vAlign w:val="center"/>
        </w:tcPr>
        <w:p w14:paraId="3A58994A" w14:textId="77777777" w:rsidR="00467ECA" w:rsidRPr="00182CAB" w:rsidRDefault="00467ECA" w:rsidP="00467ECA">
          <w:pPr>
            <w:pStyle w:val="Footer"/>
            <w:rPr>
              <w:color w:val="A6A6A6"/>
              <w:sz w:val="10"/>
              <w:szCs w:val="16"/>
              <w:lang w:val="en-GB"/>
            </w:rPr>
          </w:pPr>
          <w:r w:rsidRPr="00182CAB">
            <w:rPr>
              <w:color w:val="A6A6A6"/>
              <w:sz w:val="10"/>
              <w:szCs w:val="16"/>
              <w:lang w:val="en-GB"/>
            </w:rPr>
            <w:t>Created/updated by</w:t>
          </w:r>
        </w:p>
      </w:tc>
      <w:tc>
        <w:tcPr>
          <w:tcW w:w="0" w:type="auto"/>
          <w:vAlign w:val="center"/>
        </w:tcPr>
        <w:p w14:paraId="73FD8173" w14:textId="77777777" w:rsidR="00467ECA" w:rsidRPr="00182CAB" w:rsidRDefault="00467ECA" w:rsidP="00467ECA">
          <w:pPr>
            <w:pStyle w:val="Footer"/>
            <w:rPr>
              <w:color w:val="A6A6A6"/>
              <w:sz w:val="10"/>
              <w:szCs w:val="16"/>
              <w:lang w:val="en-GB"/>
            </w:rPr>
          </w:pPr>
          <w:r>
            <w:rPr>
              <w:color w:val="A6A6A6"/>
              <w:sz w:val="10"/>
              <w:szCs w:val="16"/>
              <w:lang w:val="en-GB"/>
            </w:rPr>
            <w:t>URK</w:t>
          </w:r>
        </w:p>
      </w:tc>
      <w:tc>
        <w:tcPr>
          <w:tcW w:w="0" w:type="auto"/>
        </w:tcPr>
        <w:p w14:paraId="5F5C0340" w14:textId="77777777" w:rsidR="00467ECA" w:rsidRPr="00182CAB" w:rsidRDefault="00467ECA" w:rsidP="00467ECA">
          <w:pPr>
            <w:pStyle w:val="Footer"/>
            <w:rPr>
              <w:color w:val="A6A6A6"/>
              <w:sz w:val="10"/>
              <w:szCs w:val="16"/>
              <w:lang w:val="en-GB"/>
            </w:rPr>
          </w:pPr>
          <w:r w:rsidRPr="00182CAB">
            <w:rPr>
              <w:color w:val="A6A6A6"/>
              <w:sz w:val="10"/>
              <w:szCs w:val="16"/>
              <w:lang w:val="en-GB"/>
            </w:rPr>
            <w:t>Approved by</w:t>
          </w:r>
        </w:p>
      </w:tc>
      <w:tc>
        <w:tcPr>
          <w:tcW w:w="0" w:type="auto"/>
        </w:tcPr>
        <w:p w14:paraId="67F58C6F" w14:textId="77777777" w:rsidR="00467ECA" w:rsidRPr="00182CAB" w:rsidRDefault="00467ECA" w:rsidP="00467ECA">
          <w:pPr>
            <w:pStyle w:val="Footer"/>
            <w:rPr>
              <w:color w:val="A6A6A6"/>
              <w:sz w:val="10"/>
              <w:szCs w:val="16"/>
              <w:lang w:val="en-GB"/>
            </w:rPr>
          </w:pPr>
          <w:r>
            <w:rPr>
              <w:color w:val="A6A6A6"/>
              <w:sz w:val="10"/>
              <w:szCs w:val="16"/>
              <w:lang w:val="en-GB"/>
            </w:rPr>
            <w:t>URK</w:t>
          </w:r>
        </w:p>
      </w:tc>
      <w:tc>
        <w:tcPr>
          <w:tcW w:w="0" w:type="auto"/>
          <w:shd w:val="clear" w:color="auto" w:fill="auto"/>
          <w:vAlign w:val="center"/>
        </w:tcPr>
        <w:p w14:paraId="52196487" w14:textId="77777777" w:rsidR="00467ECA" w:rsidRPr="00182CAB" w:rsidRDefault="00467ECA" w:rsidP="00467ECA">
          <w:pPr>
            <w:pStyle w:val="Footer"/>
            <w:rPr>
              <w:color w:val="A6A6A6"/>
              <w:sz w:val="10"/>
              <w:szCs w:val="16"/>
              <w:lang w:val="en-GB"/>
            </w:rPr>
          </w:pPr>
          <w:r w:rsidRPr="00182CAB">
            <w:rPr>
              <w:color w:val="A6A6A6"/>
              <w:sz w:val="10"/>
              <w:szCs w:val="16"/>
              <w:lang w:val="en-GB"/>
            </w:rPr>
            <w:t>Document name:</w:t>
          </w:r>
        </w:p>
      </w:tc>
      <w:tc>
        <w:tcPr>
          <w:tcW w:w="0" w:type="auto"/>
          <w:shd w:val="clear" w:color="auto" w:fill="auto"/>
          <w:vAlign w:val="center"/>
        </w:tcPr>
        <w:p w14:paraId="33325F98" w14:textId="77777777" w:rsidR="00467ECA" w:rsidRPr="00182CAB" w:rsidRDefault="00467ECA" w:rsidP="00467ECA">
          <w:pPr>
            <w:pStyle w:val="Footer"/>
            <w:rPr>
              <w:color w:val="A6A6A6"/>
              <w:sz w:val="10"/>
              <w:szCs w:val="16"/>
              <w:lang w:val="en-GB"/>
            </w:rPr>
          </w:pPr>
          <w:r w:rsidRPr="00182CAB">
            <w:rPr>
              <w:color w:val="A6A6A6"/>
              <w:sz w:val="10"/>
              <w:szCs w:val="16"/>
              <w:lang w:val="en-GB"/>
            </w:rPr>
            <w:t>BC</w:t>
          </w:r>
          <w:r>
            <w:rPr>
              <w:color w:val="A6A6A6"/>
              <w:sz w:val="10"/>
              <w:szCs w:val="16"/>
              <w:lang w:val="en-GB"/>
            </w:rPr>
            <w:t xml:space="preserve"> RFI </w:t>
          </w:r>
          <w:r w:rsidRPr="00182CAB">
            <w:rPr>
              <w:color w:val="A6A6A6"/>
              <w:sz w:val="10"/>
              <w:szCs w:val="16"/>
              <w:lang w:val="en-GB"/>
            </w:rPr>
            <w:t xml:space="preserve"> </w:t>
          </w:r>
          <w:r>
            <w:rPr>
              <w:color w:val="A6A6A6"/>
              <w:sz w:val="10"/>
              <w:szCs w:val="16"/>
              <w:lang w:val="en-GB"/>
            </w:rPr>
            <w:t xml:space="preserve">discharge </w:t>
          </w:r>
          <w:r>
            <w:rPr>
              <w:color w:val="A6A6A6"/>
              <w:sz w:val="10"/>
              <w:szCs w:val="16"/>
              <w:lang w:val="en-US"/>
            </w:rPr>
            <w:t>–</w:t>
          </w:r>
          <w:r>
            <w:rPr>
              <w:color w:val="A6A6A6"/>
              <w:sz w:val="10"/>
              <w:szCs w:val="16"/>
              <w:lang w:val="en-GB"/>
            </w:rPr>
            <w:t xml:space="preserve"> Seeds</w:t>
          </w:r>
        </w:p>
      </w:tc>
      <w:tc>
        <w:tcPr>
          <w:tcW w:w="0" w:type="auto"/>
          <w:shd w:val="clear" w:color="auto" w:fill="auto"/>
          <w:vAlign w:val="center"/>
        </w:tcPr>
        <w:p w14:paraId="2E8A07D0" w14:textId="77777777" w:rsidR="00467ECA" w:rsidRPr="00182CAB" w:rsidRDefault="00467ECA" w:rsidP="00467ECA">
          <w:pPr>
            <w:pStyle w:val="Footer"/>
            <w:rPr>
              <w:color w:val="A6A6A6"/>
              <w:sz w:val="10"/>
              <w:szCs w:val="16"/>
              <w:lang w:val="en-GB"/>
            </w:rPr>
          </w:pPr>
          <w:r w:rsidRPr="00182CAB">
            <w:rPr>
              <w:color w:val="A6A6A6"/>
              <w:sz w:val="10"/>
              <w:szCs w:val="16"/>
              <w:lang w:val="en-GB"/>
            </w:rPr>
            <w:t xml:space="preserve">Document No.: </w:t>
          </w:r>
        </w:p>
      </w:tc>
      <w:tc>
        <w:tcPr>
          <w:tcW w:w="648" w:type="dxa"/>
          <w:shd w:val="clear" w:color="auto" w:fill="auto"/>
          <w:vAlign w:val="center"/>
        </w:tcPr>
        <w:p w14:paraId="005A75E2" w14:textId="77777777" w:rsidR="00467ECA" w:rsidRPr="00182CAB" w:rsidRDefault="00467ECA" w:rsidP="00467ECA">
          <w:pPr>
            <w:pStyle w:val="Footer"/>
            <w:ind w:left="-115"/>
            <w:rPr>
              <w:color w:val="A6A6A6"/>
              <w:sz w:val="10"/>
              <w:szCs w:val="16"/>
              <w:lang w:val="en-GB"/>
            </w:rPr>
          </w:pPr>
          <w:r>
            <w:rPr>
              <w:color w:val="A6A6A6"/>
              <w:sz w:val="10"/>
              <w:szCs w:val="16"/>
              <w:lang w:val="en-GB"/>
            </w:rPr>
            <w:t>20010901.1</w:t>
          </w:r>
        </w:p>
      </w:tc>
    </w:tr>
  </w:tbl>
  <w:bookmarkEnd w:id="11"/>
  <w:p w14:paraId="3C068B74" w14:textId="77777777" w:rsidR="00467ECA" w:rsidRDefault="00467ECA" w:rsidP="00467ECA">
    <w:pPr>
      <w:pStyle w:val="Footer"/>
      <w:tabs>
        <w:tab w:val="left" w:pos="1716"/>
      </w:tabs>
      <w:rPr>
        <w:i/>
        <w:lang w:val="en-US"/>
      </w:rPr>
    </w:pPr>
    <w:r>
      <w:rPr>
        <w:i/>
        <w:lang w:val="en-US"/>
      </w:rPr>
      <w:tab/>
    </w:r>
    <w:r>
      <w:rPr>
        <w:i/>
        <w:lang w:val="en-US"/>
      </w:rPr>
      <w:tab/>
    </w:r>
  </w:p>
  <w:p w14:paraId="6220AC38" w14:textId="77777777" w:rsidR="00467ECA" w:rsidRPr="001E09B7" w:rsidRDefault="00467ECA" w:rsidP="00467ECA">
    <w:pPr>
      <w:pStyle w:val="Footer"/>
      <w:tabs>
        <w:tab w:val="left" w:pos="7730"/>
      </w:tabs>
      <w:rPr>
        <w:i/>
        <w:lang w:val="en-US"/>
      </w:rPr>
    </w:pPr>
    <w:r>
      <w:rPr>
        <w:i/>
        <w:lang w:val="en-US"/>
      </w:rPr>
      <w:tab/>
    </w:r>
    <w:r>
      <w:rPr>
        <w:i/>
        <w:lang w:val="en-US"/>
      </w:rPr>
      <w:tab/>
    </w:r>
  </w:p>
  <w:p w14:paraId="1A7BBA56" w14:textId="77777777" w:rsidR="00467ECA" w:rsidRDefault="00467ECA" w:rsidP="00467ECA">
    <w:pPr>
      <w:rPr>
        <w:color w:val="1F497D"/>
        <w:sz w:val="20"/>
        <w:szCs w:val="20"/>
        <w:lang w:val="en-US"/>
      </w:rPr>
    </w:pPr>
    <w:r>
      <w:rPr>
        <w:color w:val="1F497D"/>
        <w:sz w:val="20"/>
        <w:szCs w:val="20"/>
        <w:lang w:val="en-US"/>
      </w:rPr>
      <w:t xml:space="preserve">All work will be performed as per our terms and conditions available on </w:t>
    </w:r>
    <w:hyperlink r:id="rId1" w:history="1">
      <w:r>
        <w:rPr>
          <w:rStyle w:val="Hyperlink"/>
          <w:sz w:val="20"/>
          <w:szCs w:val="20"/>
          <w:lang w:val="en-US"/>
        </w:rPr>
        <w:t>www.balticcontrol.com</w:t>
      </w:r>
    </w:hyperlink>
  </w:p>
  <w:bookmarkEnd w:id="9"/>
  <w:bookmarkEnd w:id="10"/>
  <w:p w14:paraId="17A82E7D" w14:textId="77777777" w:rsidR="00467ECA" w:rsidRDefault="00467ECA" w:rsidP="00467ECA">
    <w:pPr>
      <w:pStyle w:val="Footer"/>
      <w:tabs>
        <w:tab w:val="clear" w:pos="4819"/>
        <w:tab w:val="clear" w:pos="9638"/>
        <w:tab w:val="left" w:pos="8588"/>
      </w:tabs>
      <w:rPr>
        <w:lang w:val="en-US"/>
      </w:rPr>
    </w:pPr>
    <w:r>
      <w:rPr>
        <w:lang w:val="en-US"/>
      </w:rPr>
      <w:tab/>
    </w:r>
  </w:p>
  <w:p w14:paraId="2A0C428F" w14:textId="77777777" w:rsidR="00467ECA" w:rsidRPr="00EB0A47" w:rsidRDefault="00467ECA" w:rsidP="00467ECA">
    <w:pPr>
      <w:pStyle w:val="Footer"/>
      <w:rPr>
        <w:lang w:val="en-US"/>
      </w:rPr>
    </w:pPr>
  </w:p>
  <w:p w14:paraId="336236ED" w14:textId="77777777" w:rsidR="00B84C5D" w:rsidRPr="00467ECA" w:rsidRDefault="00B84C5D" w:rsidP="00467ECA">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F7E7" w14:textId="77777777" w:rsidR="004211BA" w:rsidRDefault="00421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08EA" w14:textId="77777777" w:rsidR="00B84C5D" w:rsidRDefault="00B84C5D" w:rsidP="00864FE5">
      <w:r>
        <w:separator/>
      </w:r>
    </w:p>
  </w:footnote>
  <w:footnote w:type="continuationSeparator" w:id="0">
    <w:p w14:paraId="274FF372" w14:textId="77777777" w:rsidR="00B84C5D" w:rsidRDefault="00B84C5D" w:rsidP="00864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CB43" w14:textId="77777777" w:rsidR="004211BA" w:rsidRDefault="00421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2DA8" w14:textId="77777777" w:rsidR="004211BA" w:rsidRDefault="004211BA" w:rsidP="00467ECA">
    <w:pPr>
      <w:pStyle w:val="Header"/>
    </w:pPr>
    <w:bookmarkStart w:id="7" w:name="_Hlk52802796"/>
    <w:bookmarkStart w:id="8" w:name="_Hlk52802797"/>
    <w:r>
      <w:rPr>
        <w:noProof/>
      </w:rPr>
      <w:drawing>
        <wp:inline distT="0" distB="0" distL="0" distR="0" wp14:anchorId="7E7A6A9F" wp14:editId="39594F72">
          <wp:extent cx="2847625" cy="540000"/>
          <wp:effectExtent l="0" t="0" r="0" b="0"/>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7625" cy="540000"/>
                  </a:xfrm>
                  <a:prstGeom prst="rect">
                    <a:avLst/>
                  </a:prstGeom>
                </pic:spPr>
              </pic:pic>
            </a:graphicData>
          </a:graphic>
        </wp:inline>
      </w:drawing>
    </w:r>
  </w:p>
  <w:p w14:paraId="6609A997" w14:textId="0731832A" w:rsidR="00467ECA" w:rsidRDefault="00467ECA" w:rsidP="00467ECA">
    <w:pPr>
      <w:pStyle w:val="Header"/>
      <w:rPr>
        <w:b/>
        <w:i/>
        <w:sz w:val="26"/>
        <w:szCs w:val="26"/>
        <w:lang w:val="en-US"/>
      </w:rPr>
    </w:pPr>
    <w:r w:rsidRPr="004B20F1">
      <w:t xml:space="preserve"> </w:t>
    </w:r>
    <w:r>
      <w:tab/>
    </w:r>
    <w:r>
      <w:tab/>
    </w:r>
    <w:r w:rsidRPr="001515BF">
      <w:rPr>
        <w:b/>
        <w:i/>
        <w:sz w:val="26"/>
        <w:szCs w:val="26"/>
        <w:lang w:val="en-US"/>
      </w:rPr>
      <w:t>REQUEST FOR INFORMATION</w:t>
    </w:r>
  </w:p>
  <w:bookmarkEnd w:id="7"/>
  <w:bookmarkEnd w:id="8"/>
  <w:p w14:paraId="1BBBE039" w14:textId="77777777" w:rsidR="001515BF" w:rsidRPr="00467ECA" w:rsidRDefault="001515BF" w:rsidP="00467E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1D7E" w14:textId="77777777" w:rsidR="004211BA" w:rsidRDefault="00421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2511"/>
    <w:multiLevelType w:val="hybridMultilevel"/>
    <w:tmpl w:val="8812C0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6413E79"/>
    <w:multiLevelType w:val="hybridMultilevel"/>
    <w:tmpl w:val="DBCEF99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28DB1DA9"/>
    <w:multiLevelType w:val="hybridMultilevel"/>
    <w:tmpl w:val="247E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41CB3"/>
    <w:multiLevelType w:val="hybridMultilevel"/>
    <w:tmpl w:val="871CBE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A2D0B57"/>
    <w:multiLevelType w:val="hybridMultilevel"/>
    <w:tmpl w:val="730AD5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D0C391A"/>
    <w:multiLevelType w:val="hybridMultilevel"/>
    <w:tmpl w:val="CD1E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077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2474164">
    <w:abstractNumId w:val="1"/>
  </w:num>
  <w:num w:numId="3" w16cid:durableId="1818763303">
    <w:abstractNumId w:val="3"/>
  </w:num>
  <w:num w:numId="4" w16cid:durableId="1619949460">
    <w:abstractNumId w:val="2"/>
  </w:num>
  <w:num w:numId="5" w16cid:durableId="102380958">
    <w:abstractNumId w:val="4"/>
  </w:num>
  <w:num w:numId="6" w16cid:durableId="1194153842">
    <w:abstractNumId w:val="5"/>
  </w:num>
  <w:num w:numId="7" w16cid:durableId="175447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6E"/>
    <w:rsid w:val="00002294"/>
    <w:rsid w:val="00002A5A"/>
    <w:rsid w:val="00023ED6"/>
    <w:rsid w:val="000F2E5A"/>
    <w:rsid w:val="00123B2A"/>
    <w:rsid w:val="0014175F"/>
    <w:rsid w:val="001515BF"/>
    <w:rsid w:val="00183CD4"/>
    <w:rsid w:val="00185ADC"/>
    <w:rsid w:val="00190347"/>
    <w:rsid w:val="001B2512"/>
    <w:rsid w:val="002201BA"/>
    <w:rsid w:val="00220DBC"/>
    <w:rsid w:val="00225874"/>
    <w:rsid w:val="0038048D"/>
    <w:rsid w:val="004211BA"/>
    <w:rsid w:val="00467ECA"/>
    <w:rsid w:val="004742A1"/>
    <w:rsid w:val="004A3521"/>
    <w:rsid w:val="004C631D"/>
    <w:rsid w:val="00565C66"/>
    <w:rsid w:val="00585927"/>
    <w:rsid w:val="005A1906"/>
    <w:rsid w:val="00601BFD"/>
    <w:rsid w:val="006A246E"/>
    <w:rsid w:val="006B5256"/>
    <w:rsid w:val="007000C9"/>
    <w:rsid w:val="007752BF"/>
    <w:rsid w:val="007A4AD1"/>
    <w:rsid w:val="00864FE5"/>
    <w:rsid w:val="008B691C"/>
    <w:rsid w:val="009127D1"/>
    <w:rsid w:val="00917668"/>
    <w:rsid w:val="009502DB"/>
    <w:rsid w:val="00A179FF"/>
    <w:rsid w:val="00B1641A"/>
    <w:rsid w:val="00B63582"/>
    <w:rsid w:val="00B84C5D"/>
    <w:rsid w:val="00BA1348"/>
    <w:rsid w:val="00BA4097"/>
    <w:rsid w:val="00BC3003"/>
    <w:rsid w:val="00C361DC"/>
    <w:rsid w:val="00C440D3"/>
    <w:rsid w:val="00C733D3"/>
    <w:rsid w:val="00C95935"/>
    <w:rsid w:val="00D234A2"/>
    <w:rsid w:val="00D470D8"/>
    <w:rsid w:val="00D559FC"/>
    <w:rsid w:val="00D70A8E"/>
    <w:rsid w:val="00DD63FC"/>
    <w:rsid w:val="00DE7535"/>
    <w:rsid w:val="00DF2110"/>
    <w:rsid w:val="00E14D93"/>
    <w:rsid w:val="00E22D88"/>
    <w:rsid w:val="00EA1CCE"/>
    <w:rsid w:val="00ED7CE1"/>
    <w:rsid w:val="00F42AFD"/>
    <w:rsid w:val="00F529BB"/>
    <w:rsid w:val="00FB1A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167E50"/>
  <w15:docId w15:val="{4E1E5C62-7D8A-42E9-B1F5-0D952FB0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46E"/>
    <w:pPr>
      <w:spacing w:after="0" w:line="240" w:lineRule="auto"/>
    </w:pPr>
    <w:rPr>
      <w:rFonts w:ascii="Calibri" w:hAnsi="Calibri" w:cs="Calibri"/>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46E"/>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864FE5"/>
    <w:pPr>
      <w:tabs>
        <w:tab w:val="center" w:pos="4819"/>
        <w:tab w:val="right" w:pos="9638"/>
      </w:tabs>
    </w:pPr>
  </w:style>
  <w:style w:type="character" w:customStyle="1" w:styleId="HeaderChar">
    <w:name w:val="Header Char"/>
    <w:basedOn w:val="DefaultParagraphFont"/>
    <w:link w:val="Header"/>
    <w:uiPriority w:val="99"/>
    <w:rsid w:val="00864FE5"/>
    <w:rPr>
      <w:rFonts w:ascii="Calibri" w:hAnsi="Calibri" w:cs="Calibri"/>
      <w:lang w:eastAsia="da-DK"/>
    </w:rPr>
  </w:style>
  <w:style w:type="paragraph" w:styleId="Footer">
    <w:name w:val="footer"/>
    <w:basedOn w:val="Normal"/>
    <w:link w:val="FooterChar"/>
    <w:uiPriority w:val="99"/>
    <w:unhideWhenUsed/>
    <w:rsid w:val="00864FE5"/>
    <w:pPr>
      <w:tabs>
        <w:tab w:val="center" w:pos="4819"/>
        <w:tab w:val="right" w:pos="9638"/>
      </w:tabs>
    </w:pPr>
  </w:style>
  <w:style w:type="character" w:customStyle="1" w:styleId="FooterChar">
    <w:name w:val="Footer Char"/>
    <w:basedOn w:val="DefaultParagraphFont"/>
    <w:link w:val="Footer"/>
    <w:uiPriority w:val="99"/>
    <w:rsid w:val="00864FE5"/>
    <w:rPr>
      <w:rFonts w:ascii="Calibri" w:hAnsi="Calibri" w:cs="Calibri"/>
      <w:lang w:eastAsia="da-DK"/>
    </w:rPr>
  </w:style>
  <w:style w:type="paragraph" w:styleId="BalloonText">
    <w:name w:val="Balloon Text"/>
    <w:basedOn w:val="Normal"/>
    <w:link w:val="BalloonTextChar"/>
    <w:uiPriority w:val="99"/>
    <w:semiHidden/>
    <w:unhideWhenUsed/>
    <w:rsid w:val="00185ADC"/>
    <w:rPr>
      <w:rFonts w:ascii="Tahoma" w:hAnsi="Tahoma" w:cs="Tahoma"/>
      <w:sz w:val="16"/>
      <w:szCs w:val="16"/>
    </w:rPr>
  </w:style>
  <w:style w:type="character" w:customStyle="1" w:styleId="BalloonTextChar">
    <w:name w:val="Balloon Text Char"/>
    <w:basedOn w:val="DefaultParagraphFont"/>
    <w:link w:val="BalloonText"/>
    <w:uiPriority w:val="99"/>
    <w:semiHidden/>
    <w:rsid w:val="00185ADC"/>
    <w:rPr>
      <w:rFonts w:ascii="Tahoma" w:hAnsi="Tahoma" w:cs="Tahoma"/>
      <w:sz w:val="16"/>
      <w:szCs w:val="16"/>
      <w:lang w:eastAsia="da-DK"/>
    </w:rPr>
  </w:style>
  <w:style w:type="table" w:styleId="TableGrid">
    <w:name w:val="Table Grid"/>
    <w:basedOn w:val="TableNormal"/>
    <w:uiPriority w:val="59"/>
    <w:rsid w:val="00E22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02A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15180">
      <w:bodyDiv w:val="1"/>
      <w:marLeft w:val="0"/>
      <w:marRight w:val="0"/>
      <w:marTop w:val="0"/>
      <w:marBottom w:val="0"/>
      <w:divBdr>
        <w:top w:val="none" w:sz="0" w:space="0" w:color="auto"/>
        <w:left w:val="none" w:sz="0" w:space="0" w:color="auto"/>
        <w:bottom w:val="none" w:sz="0" w:space="0" w:color="auto"/>
        <w:right w:val="none" w:sz="0" w:space="0" w:color="auto"/>
      </w:divBdr>
    </w:div>
    <w:div w:id="1371882009">
      <w:bodyDiv w:val="1"/>
      <w:marLeft w:val="0"/>
      <w:marRight w:val="0"/>
      <w:marTop w:val="0"/>
      <w:marBottom w:val="0"/>
      <w:divBdr>
        <w:top w:val="none" w:sz="0" w:space="0" w:color="auto"/>
        <w:left w:val="none" w:sz="0" w:space="0" w:color="auto"/>
        <w:bottom w:val="none" w:sz="0" w:space="0" w:color="auto"/>
        <w:right w:val="none" w:sz="0" w:space="0" w:color="auto"/>
      </w:divBdr>
    </w:div>
    <w:div w:id="2000190427">
      <w:bodyDiv w:val="1"/>
      <w:marLeft w:val="0"/>
      <w:marRight w:val="0"/>
      <w:marTop w:val="0"/>
      <w:marBottom w:val="0"/>
      <w:divBdr>
        <w:top w:val="none" w:sz="0" w:space="0" w:color="auto"/>
        <w:left w:val="none" w:sz="0" w:space="0" w:color="auto"/>
        <w:bottom w:val="none" w:sz="0" w:space="0" w:color="auto"/>
        <w:right w:val="none" w:sz="0" w:space="0" w:color="auto"/>
      </w:divBdr>
    </w:div>
    <w:div w:id="20521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alticcontro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Baltic Control</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dc:creator>
  <cp:lastModifiedBy>Karol Gargała</cp:lastModifiedBy>
  <cp:revision>11</cp:revision>
  <dcterms:created xsi:type="dcterms:W3CDTF">2020-10-11T13:36:00Z</dcterms:created>
  <dcterms:modified xsi:type="dcterms:W3CDTF">2023-11-03T10:43:00Z</dcterms:modified>
</cp:coreProperties>
</file>